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D1787F" w14:textId="3659AD3B" w:rsidR="000E6E54" w:rsidRDefault="002D703D" w:rsidP="00BA4F47">
      <w:pPr>
        <w:rPr>
          <w:rFonts w:cstheme="minorHAnsi"/>
        </w:rPr>
      </w:pPr>
      <w:r>
        <w:rPr>
          <w:rFonts w:cstheme="minorHAnsi"/>
          <w:noProof/>
        </w:rPr>
        <w:drawing>
          <wp:inline distT="0" distB="0" distL="0" distR="0" wp14:anchorId="29578122" wp14:editId="3AD4471D">
            <wp:extent cx="5943600" cy="1516380"/>
            <wp:effectExtent l="0" t="0" r="0" b="0"/>
            <wp:docPr id="1" name="Picture 1" descr="A picture containing electronics&#10;&#10;Description automatically generated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electronics&#10;&#10;Description automatically generated">
                      <a:hlinkClick r:id="rId5"/>
                    </pic:cNvPr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516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51B687" w14:textId="77777777" w:rsidR="002D703D" w:rsidRDefault="002D703D" w:rsidP="00BA4F47">
      <w:pPr>
        <w:rPr>
          <w:rFonts w:cstheme="minorHAnsi"/>
        </w:rPr>
      </w:pPr>
    </w:p>
    <w:p w14:paraId="3F206B1E" w14:textId="4C32D63D" w:rsidR="00BA4F47" w:rsidRPr="0013699F" w:rsidRDefault="00BA4F47" w:rsidP="00BA4F47">
      <w:pPr>
        <w:rPr>
          <w:rFonts w:cstheme="minorHAnsi"/>
        </w:rPr>
      </w:pPr>
      <w:r w:rsidRPr="0013699F">
        <w:rPr>
          <w:rFonts w:cstheme="minorHAnsi"/>
        </w:rPr>
        <w:t>Contact: Robin Spensieri</w:t>
      </w:r>
      <w:r w:rsidR="00416EBD">
        <w:rPr>
          <w:rFonts w:cstheme="minorHAnsi"/>
        </w:rPr>
        <w:t xml:space="preserve">, </w:t>
      </w:r>
      <w:r w:rsidR="00012F8E">
        <w:rPr>
          <w:rFonts w:cstheme="minorHAnsi"/>
        </w:rPr>
        <w:t>Vice President of Communications &amp; Media Relations</w:t>
      </w:r>
      <w:r w:rsidRPr="0013699F">
        <w:rPr>
          <w:rFonts w:cstheme="minorHAnsi"/>
        </w:rPr>
        <w:t xml:space="preserve"> </w:t>
      </w:r>
      <w:r w:rsidRPr="0013699F">
        <w:rPr>
          <w:rFonts w:cstheme="minorHAnsi"/>
        </w:rPr>
        <w:br/>
        <w:t>Email: </w:t>
      </w:r>
      <w:hyperlink r:id="rId7" w:history="1">
        <w:r w:rsidRPr="0013699F">
          <w:rPr>
            <w:rStyle w:val="Hyperlink"/>
            <w:rFonts w:cstheme="minorHAnsi"/>
          </w:rPr>
          <w:t>rspensieri@virginiarealtors.org</w:t>
        </w:r>
        <w:r w:rsidRPr="0013699F">
          <w:rPr>
            <w:rFonts w:cstheme="minorHAnsi"/>
            <w:color w:val="0000FF"/>
            <w:u w:val="single"/>
          </w:rPr>
          <w:br/>
        </w:r>
      </w:hyperlink>
      <w:r w:rsidRPr="0013699F">
        <w:rPr>
          <w:rFonts w:cstheme="minorHAnsi"/>
        </w:rPr>
        <w:t>Telephone: 404.433.6015</w:t>
      </w:r>
    </w:p>
    <w:p w14:paraId="31AABDD4" w14:textId="5330B742" w:rsidR="000A566B" w:rsidRPr="000A566B" w:rsidRDefault="00597BF4" w:rsidP="000A566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b/>
          <w:bCs/>
          <w:color w:val="000000"/>
        </w:rPr>
        <w:t>Virginia’s Housing Market Strong Ahead of COVID-19</w:t>
      </w:r>
    </w:p>
    <w:p w14:paraId="7E412D8D" w14:textId="104EA686" w:rsidR="000A566B" w:rsidRPr="000A566B" w:rsidRDefault="00597BF4" w:rsidP="000A566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i/>
          <w:iCs/>
          <w:color w:val="000000"/>
          <w:bdr w:val="none" w:sz="0" w:space="0" w:color="auto" w:frame="1"/>
          <w:shd w:val="clear" w:color="auto" w:fill="FFFFFF"/>
        </w:rPr>
        <w:t xml:space="preserve">Virginia’s </w:t>
      </w:r>
      <w:r w:rsidR="00385D92">
        <w:rPr>
          <w:rFonts w:ascii="Calibri" w:eastAsia="Times New Roman" w:hAnsi="Calibri" w:cs="Calibri"/>
          <w:i/>
          <w:iCs/>
          <w:color w:val="000000"/>
          <w:bdr w:val="none" w:sz="0" w:space="0" w:color="auto" w:frame="1"/>
          <w:shd w:val="clear" w:color="auto" w:fill="FFFFFF"/>
        </w:rPr>
        <w:t>robust</w:t>
      </w:r>
      <w:r>
        <w:rPr>
          <w:rFonts w:ascii="Calibri" w:eastAsia="Times New Roman" w:hAnsi="Calibri" w:cs="Calibri"/>
          <w:i/>
          <w:iCs/>
          <w:color w:val="000000"/>
          <w:bdr w:val="none" w:sz="0" w:space="0" w:color="auto" w:frame="1"/>
          <w:shd w:val="clear" w:color="auto" w:fill="FFFFFF"/>
        </w:rPr>
        <w:t xml:space="preserve"> economy likely to fuel recovery from COVID-19’s impact</w:t>
      </w:r>
    </w:p>
    <w:p w14:paraId="5BBA8B1E" w14:textId="77777777" w:rsidR="00CC1ABC" w:rsidRPr="00CC1ABC" w:rsidRDefault="00CC1ABC" w:rsidP="00CC1ABC">
      <w:pPr>
        <w:pStyle w:val="NoSpacing"/>
        <w:jc w:val="center"/>
      </w:pPr>
    </w:p>
    <w:p w14:paraId="3C4C6083" w14:textId="0CCD831F" w:rsidR="00D402F0" w:rsidRDefault="00F45D5D" w:rsidP="00597BF4">
      <w:pPr>
        <w:rPr>
          <w:rFonts w:cstheme="minorHAnsi"/>
        </w:rPr>
      </w:pPr>
      <w:r w:rsidRPr="000360A6">
        <w:rPr>
          <w:rFonts w:cstheme="minorHAnsi"/>
        </w:rPr>
        <w:t>Richmond</w:t>
      </w:r>
      <w:r w:rsidR="00BA4F47" w:rsidRPr="000360A6">
        <w:rPr>
          <w:rFonts w:cstheme="minorHAnsi"/>
        </w:rPr>
        <w:t>, VA – (</w:t>
      </w:r>
      <w:r w:rsidR="00597BF4">
        <w:rPr>
          <w:rFonts w:cstheme="minorHAnsi"/>
        </w:rPr>
        <w:t>March 26</w:t>
      </w:r>
      <w:r w:rsidR="00BA4F47" w:rsidRPr="000360A6">
        <w:rPr>
          <w:rFonts w:cstheme="minorHAnsi"/>
        </w:rPr>
        <w:t xml:space="preserve">, </w:t>
      </w:r>
      <w:r w:rsidR="00AB2434" w:rsidRPr="000360A6">
        <w:rPr>
          <w:rFonts w:cstheme="minorHAnsi"/>
        </w:rPr>
        <w:t>2020</w:t>
      </w:r>
      <w:r w:rsidR="00BA4F47" w:rsidRPr="000360A6">
        <w:rPr>
          <w:rFonts w:cstheme="minorHAnsi"/>
        </w:rPr>
        <w:t xml:space="preserve">) – </w:t>
      </w:r>
      <w:r w:rsidR="000039A5" w:rsidRPr="000360A6">
        <w:rPr>
          <w:rFonts w:cstheme="minorHAnsi"/>
        </w:rPr>
        <w:t xml:space="preserve">According to the </w:t>
      </w:r>
      <w:r w:rsidR="00597BF4">
        <w:rPr>
          <w:rFonts w:cstheme="minorHAnsi"/>
        </w:rPr>
        <w:t>February</w:t>
      </w:r>
      <w:r w:rsidR="002D703D" w:rsidRPr="000360A6">
        <w:rPr>
          <w:rFonts w:cstheme="minorHAnsi"/>
        </w:rPr>
        <w:t xml:space="preserve"> 2020</w:t>
      </w:r>
      <w:r w:rsidR="000039A5" w:rsidRPr="000360A6">
        <w:rPr>
          <w:rFonts w:cstheme="minorHAnsi"/>
        </w:rPr>
        <w:t xml:space="preserve"> </w:t>
      </w:r>
      <w:hyperlink r:id="rId8" w:history="1">
        <w:r w:rsidR="000039A5" w:rsidRPr="000360A6">
          <w:rPr>
            <w:rStyle w:val="Hyperlink"/>
            <w:rFonts w:cstheme="minorHAnsi"/>
          </w:rPr>
          <w:t>Home Sales Report</w:t>
        </w:r>
      </w:hyperlink>
      <w:r w:rsidR="000039A5" w:rsidRPr="000360A6">
        <w:rPr>
          <w:rFonts w:cstheme="minorHAnsi"/>
        </w:rPr>
        <w:t xml:space="preserve"> released by</w:t>
      </w:r>
      <w:r w:rsidR="002D703D" w:rsidRPr="000360A6">
        <w:rPr>
          <w:rFonts w:cstheme="minorHAnsi"/>
        </w:rPr>
        <w:t xml:space="preserve"> </w:t>
      </w:r>
      <w:r w:rsidR="000039A5" w:rsidRPr="000360A6">
        <w:rPr>
          <w:rFonts w:cstheme="minorHAnsi"/>
        </w:rPr>
        <w:t xml:space="preserve">Virginia REALTORS®, </w:t>
      </w:r>
      <w:r w:rsidR="00597BF4">
        <w:rPr>
          <w:rFonts w:cstheme="minorHAnsi"/>
        </w:rPr>
        <w:t xml:space="preserve">the Commonwealth’s </w:t>
      </w:r>
      <w:r w:rsidR="00597BF4" w:rsidRPr="00597BF4">
        <w:rPr>
          <w:rFonts w:cstheme="minorHAnsi"/>
        </w:rPr>
        <w:t xml:space="preserve">housing market </w:t>
      </w:r>
      <w:r w:rsidR="00597BF4">
        <w:rPr>
          <w:rFonts w:cstheme="minorHAnsi"/>
        </w:rPr>
        <w:t>was</w:t>
      </w:r>
      <w:r w:rsidR="00597BF4" w:rsidRPr="00597BF4">
        <w:rPr>
          <w:rFonts w:cstheme="minorHAnsi"/>
        </w:rPr>
        <w:t xml:space="preserve"> strong in the early part of 2020, with </w:t>
      </w:r>
      <w:r w:rsidR="00D57353">
        <w:rPr>
          <w:rFonts w:cstheme="minorHAnsi"/>
        </w:rPr>
        <w:t>robust</w:t>
      </w:r>
      <w:r w:rsidR="00597BF4" w:rsidRPr="00597BF4">
        <w:rPr>
          <w:rFonts w:cstheme="minorHAnsi"/>
        </w:rPr>
        <w:t xml:space="preserve"> demand and low inventory. That strength will help mitigate </w:t>
      </w:r>
      <w:r w:rsidR="00385D92">
        <w:rPr>
          <w:rFonts w:cstheme="minorHAnsi"/>
        </w:rPr>
        <w:t xml:space="preserve">the </w:t>
      </w:r>
      <w:r w:rsidR="00597BF4" w:rsidRPr="00597BF4">
        <w:rPr>
          <w:rFonts w:cstheme="minorHAnsi"/>
        </w:rPr>
        <w:t>potential impacts of COVID-19.</w:t>
      </w:r>
    </w:p>
    <w:p w14:paraId="38CAA1AF" w14:textId="364EF78D" w:rsidR="009B7248" w:rsidRDefault="009B7248" w:rsidP="00597BF4">
      <w:pPr>
        <w:rPr>
          <w:rFonts w:cstheme="minorHAnsi"/>
        </w:rPr>
      </w:pPr>
      <w:r>
        <w:rPr>
          <w:rFonts w:cstheme="minorHAnsi"/>
        </w:rPr>
        <w:t xml:space="preserve">In February 2020, Virginia’s housing market was thriving—home prices were steadily increasing as demand continually grew. </w:t>
      </w:r>
      <w:r w:rsidRPr="009B7248">
        <w:rPr>
          <w:rFonts w:cstheme="minorHAnsi"/>
        </w:rPr>
        <w:t>There were 7,383 total sales statewide in February 2020, up 5.6% from a year ago. The numbers of home sales were up strongly in the Commonwealth’s biggest markets, including the Northern, Central, and Hampton Roads regions.</w:t>
      </w:r>
    </w:p>
    <w:p w14:paraId="6251324C" w14:textId="3A8B511E" w:rsidR="009B7248" w:rsidRDefault="009B7248" w:rsidP="00597BF4">
      <w:pPr>
        <w:rPr>
          <w:rFonts w:cstheme="minorHAnsi"/>
        </w:rPr>
      </w:pPr>
      <w:r>
        <w:rPr>
          <w:rFonts w:cstheme="minorHAnsi"/>
        </w:rPr>
        <w:t>The</w:t>
      </w:r>
      <w:r w:rsidRPr="009B7248">
        <w:rPr>
          <w:rFonts w:cstheme="minorHAnsi"/>
        </w:rPr>
        <w:t xml:space="preserve"> median sales price </w:t>
      </w:r>
      <w:r>
        <w:rPr>
          <w:rFonts w:cstheme="minorHAnsi"/>
        </w:rPr>
        <w:t xml:space="preserve">in February </w:t>
      </w:r>
      <w:r w:rsidRPr="009B7248">
        <w:rPr>
          <w:rFonts w:cstheme="minorHAnsi"/>
        </w:rPr>
        <w:t>was $292,000</w:t>
      </w:r>
      <w:r>
        <w:rPr>
          <w:rFonts w:cstheme="minorHAnsi"/>
        </w:rPr>
        <w:t xml:space="preserve"> </w:t>
      </w:r>
      <w:r w:rsidRPr="009B7248">
        <w:rPr>
          <w:rFonts w:cstheme="minorHAnsi"/>
        </w:rPr>
        <w:t xml:space="preserve">statewide, up 8.3% </w:t>
      </w:r>
      <w:r>
        <w:rPr>
          <w:rFonts w:cstheme="minorHAnsi"/>
        </w:rPr>
        <w:t>over February 2019</w:t>
      </w:r>
      <w:r w:rsidRPr="009B7248">
        <w:rPr>
          <w:rFonts w:cstheme="minorHAnsi"/>
        </w:rPr>
        <w:t>. The biggest increase in sales was among those with a closed price of between $600,001 and $800,000.</w:t>
      </w:r>
    </w:p>
    <w:p w14:paraId="0DB3CA50" w14:textId="74ADB4BD" w:rsidR="009B7248" w:rsidRDefault="009B7248" w:rsidP="00597BF4">
      <w:pPr>
        <w:rPr>
          <w:rFonts w:cstheme="minorHAnsi"/>
        </w:rPr>
      </w:pPr>
      <w:r>
        <w:rPr>
          <w:rFonts w:cstheme="minorHAnsi"/>
        </w:rPr>
        <w:t xml:space="preserve">The biggest challenge Virginia’s housing market faced in February was the dwindling lack of inventory. </w:t>
      </w:r>
      <w:r w:rsidRPr="009B7248">
        <w:rPr>
          <w:rFonts w:cstheme="minorHAnsi"/>
        </w:rPr>
        <w:t>At the end of February 2020, there was a total of 27,903 active listings across the Commonwealth, down 20.6% compared to</w:t>
      </w:r>
      <w:r>
        <w:rPr>
          <w:rFonts w:cstheme="minorHAnsi"/>
        </w:rPr>
        <w:t xml:space="preserve"> one year ago</w:t>
      </w:r>
      <w:r w:rsidRPr="009B7248">
        <w:rPr>
          <w:rFonts w:cstheme="minorHAnsi"/>
        </w:rPr>
        <w:t>.</w:t>
      </w:r>
    </w:p>
    <w:p w14:paraId="651338A5" w14:textId="5CCE6B3D" w:rsidR="00597BF4" w:rsidRDefault="009B7248" w:rsidP="00597BF4">
      <w:pPr>
        <w:rPr>
          <w:rFonts w:ascii="Calibri" w:eastAsia="Times New Roman" w:hAnsi="Calibri" w:cs="Calibri"/>
          <w:color w:val="201F1E"/>
          <w:shd w:val="clear" w:color="auto" w:fill="FFFFFF"/>
        </w:rPr>
      </w:pPr>
      <w:r w:rsidRPr="009B7248">
        <w:rPr>
          <w:rFonts w:cstheme="minorHAnsi"/>
        </w:rPr>
        <w:t>Going into March</w:t>
      </w:r>
      <w:r>
        <w:rPr>
          <w:rFonts w:cstheme="minorHAnsi"/>
        </w:rPr>
        <w:t xml:space="preserve"> 2020</w:t>
      </w:r>
      <w:r w:rsidRPr="009B7248">
        <w:rPr>
          <w:rFonts w:cstheme="minorHAnsi"/>
        </w:rPr>
        <w:t>, consumer confidence remained high; however, it is likely these consumer confidence measures will fall this spring.</w:t>
      </w:r>
      <w:r>
        <w:rPr>
          <w:rFonts w:cstheme="minorHAnsi"/>
        </w:rPr>
        <w:t xml:space="preserve"> Says Virginia REALTORS® Chief Economist Lisa Sturtevant, PhD, “</w:t>
      </w:r>
      <w:r w:rsidR="00597BF4" w:rsidRPr="00597BF4">
        <w:rPr>
          <w:rFonts w:ascii="Calibri" w:eastAsia="Times New Roman" w:hAnsi="Calibri" w:cs="Calibri"/>
          <w:color w:val="201F1E"/>
          <w:shd w:val="clear" w:color="auto" w:fill="FFFFFF"/>
        </w:rPr>
        <w:t xml:space="preserve">Heading into the spring, local housing markets across Virginia were strong, and February was a good month for the market. While the full impact of COVID-19 is not yet certain, strong economic fundamentals in the </w:t>
      </w:r>
      <w:r w:rsidR="005D3E78">
        <w:rPr>
          <w:rFonts w:ascii="Calibri" w:eastAsia="Times New Roman" w:hAnsi="Calibri" w:cs="Calibri"/>
          <w:color w:val="201F1E"/>
          <w:shd w:val="clear" w:color="auto" w:fill="FFFFFF"/>
        </w:rPr>
        <w:t>Commonwealth</w:t>
      </w:r>
      <w:bookmarkStart w:id="0" w:name="_GoBack"/>
      <w:bookmarkEnd w:id="0"/>
      <w:r w:rsidR="00597BF4" w:rsidRPr="00597BF4">
        <w:rPr>
          <w:rFonts w:ascii="Calibri" w:eastAsia="Times New Roman" w:hAnsi="Calibri" w:cs="Calibri"/>
          <w:color w:val="201F1E"/>
          <w:shd w:val="clear" w:color="auto" w:fill="FFFFFF"/>
        </w:rPr>
        <w:t xml:space="preserve"> can help support a quick recovery. We’ll know much more when March housing market data are available in mid-April.</w:t>
      </w:r>
      <w:r w:rsidR="00385D92">
        <w:rPr>
          <w:rFonts w:ascii="Calibri" w:eastAsia="Times New Roman" w:hAnsi="Calibri" w:cs="Calibri"/>
          <w:color w:val="201F1E"/>
          <w:shd w:val="clear" w:color="auto" w:fill="FFFFFF"/>
        </w:rPr>
        <w:t>”</w:t>
      </w:r>
    </w:p>
    <w:p w14:paraId="3DB9E02B" w14:textId="6347FA89" w:rsidR="001A69EE" w:rsidRPr="000360A6" w:rsidRDefault="001A69EE" w:rsidP="00597BF4">
      <w:pPr>
        <w:rPr>
          <w:rFonts w:cstheme="minorHAnsi"/>
        </w:rPr>
      </w:pPr>
      <w:r>
        <w:rPr>
          <w:rFonts w:cstheme="minorHAnsi"/>
        </w:rPr>
        <w:t xml:space="preserve">For resources and updates regarding the impact of COVID-19 on Virginia’s housing market, </w:t>
      </w:r>
      <w:hyperlink r:id="rId9" w:history="1">
        <w:r w:rsidRPr="001A69EE">
          <w:rPr>
            <w:rStyle w:val="Hyperlink"/>
            <w:rFonts w:cstheme="minorHAnsi"/>
          </w:rPr>
          <w:t>click here</w:t>
        </w:r>
      </w:hyperlink>
      <w:r>
        <w:rPr>
          <w:rFonts w:cstheme="minorHAnsi"/>
        </w:rPr>
        <w:t>.</w:t>
      </w:r>
    </w:p>
    <w:p w14:paraId="4178E655" w14:textId="055921C0" w:rsidR="00F40715" w:rsidRDefault="000039A5" w:rsidP="000039A5">
      <w:pPr>
        <w:pStyle w:val="NoSpacing"/>
        <w:rPr>
          <w:rFonts w:cstheme="minorHAnsi"/>
        </w:rPr>
      </w:pPr>
      <w:r w:rsidRPr="000360A6">
        <w:rPr>
          <w:rFonts w:cstheme="minorHAnsi"/>
        </w:rPr>
        <w:t xml:space="preserve">The Virginia Home Sales Report is published by Virginia REALTORS®. </w:t>
      </w:r>
      <w:hyperlink r:id="rId10" w:history="1">
        <w:r w:rsidRPr="000360A6">
          <w:rPr>
            <w:rStyle w:val="Hyperlink"/>
            <w:rFonts w:cstheme="minorHAnsi"/>
          </w:rPr>
          <w:t>Click here</w:t>
        </w:r>
      </w:hyperlink>
      <w:r w:rsidRPr="000360A6">
        <w:rPr>
          <w:rFonts w:cstheme="minorHAnsi"/>
        </w:rPr>
        <w:t xml:space="preserve"> to view the full </w:t>
      </w:r>
      <w:r w:rsidR="00597BF4">
        <w:rPr>
          <w:rFonts w:cstheme="minorHAnsi"/>
        </w:rPr>
        <w:t xml:space="preserve">February </w:t>
      </w:r>
      <w:r w:rsidR="007341ED">
        <w:rPr>
          <w:rFonts w:cstheme="minorHAnsi"/>
        </w:rPr>
        <w:t>2020</w:t>
      </w:r>
      <w:r w:rsidRPr="000360A6">
        <w:rPr>
          <w:rFonts w:cstheme="minorHAnsi"/>
        </w:rPr>
        <w:t xml:space="preserve"> Home Sales Report. Current and past reports are available to members, media, and real estate</w:t>
      </w:r>
      <w:r w:rsidR="00083EC7">
        <w:rPr>
          <w:rFonts w:cstheme="minorHAnsi"/>
        </w:rPr>
        <w:t>-</w:t>
      </w:r>
      <w:r w:rsidRPr="000360A6">
        <w:rPr>
          <w:rFonts w:cstheme="minorHAnsi"/>
        </w:rPr>
        <w:t>related</w:t>
      </w:r>
      <w:r w:rsidR="00083EC7">
        <w:rPr>
          <w:rFonts w:cstheme="minorHAnsi"/>
        </w:rPr>
        <w:t xml:space="preserve"> </w:t>
      </w:r>
      <w:r w:rsidRPr="000360A6">
        <w:rPr>
          <w:rFonts w:cstheme="minorHAnsi"/>
        </w:rPr>
        <w:t xml:space="preserve">industries through the organization’s </w:t>
      </w:r>
      <w:hyperlink r:id="rId11" w:history="1">
        <w:r w:rsidRPr="00D823B3">
          <w:rPr>
            <w:rStyle w:val="Hyperlink"/>
            <w:rFonts w:cstheme="minorHAnsi"/>
          </w:rPr>
          <w:t>website</w:t>
        </w:r>
      </w:hyperlink>
      <w:r w:rsidRPr="000360A6">
        <w:rPr>
          <w:rFonts w:cstheme="minorHAnsi"/>
        </w:rPr>
        <w:t>.</w:t>
      </w:r>
      <w:r w:rsidR="001A69EE">
        <w:rPr>
          <w:rFonts w:cstheme="minorHAnsi"/>
        </w:rPr>
        <w:t xml:space="preserve"> </w:t>
      </w:r>
    </w:p>
    <w:p w14:paraId="1878E88A" w14:textId="77777777" w:rsidR="000360A6" w:rsidRPr="000360A6" w:rsidRDefault="000360A6" w:rsidP="000039A5">
      <w:pPr>
        <w:pStyle w:val="NoSpacing"/>
        <w:rPr>
          <w:rFonts w:cstheme="minorHAnsi"/>
        </w:rPr>
      </w:pPr>
    </w:p>
    <w:p w14:paraId="2B7A6E0A" w14:textId="0FC1197E" w:rsidR="00292200" w:rsidRDefault="00292200" w:rsidP="00292200">
      <w:pPr>
        <w:shd w:val="clear" w:color="auto" w:fill="FFFFFF"/>
        <w:spacing w:after="0" w:line="270" w:lineRule="atLeast"/>
        <w:jc w:val="center"/>
        <w:textAlignment w:val="baseline"/>
      </w:pPr>
      <w:r>
        <w:t>#   #   #</w:t>
      </w:r>
    </w:p>
    <w:p w14:paraId="517FC8C8" w14:textId="77777777" w:rsidR="0036198D" w:rsidRDefault="0036198D" w:rsidP="00292200">
      <w:pPr>
        <w:spacing w:line="240" w:lineRule="auto"/>
        <w:rPr>
          <w:b/>
        </w:rPr>
      </w:pPr>
    </w:p>
    <w:p w14:paraId="12DC4788" w14:textId="778C03EE" w:rsidR="00292200" w:rsidRDefault="00292200" w:rsidP="00292200">
      <w:pPr>
        <w:spacing w:line="240" w:lineRule="auto"/>
        <w:rPr>
          <w:b/>
        </w:rPr>
      </w:pPr>
      <w:r>
        <w:rPr>
          <w:b/>
        </w:rPr>
        <w:lastRenderedPageBreak/>
        <w:t>About Virginia REALTORS®</w:t>
      </w:r>
    </w:p>
    <w:p w14:paraId="27B0F457" w14:textId="5DFBBE0A" w:rsidR="00292200" w:rsidRDefault="00292200" w:rsidP="00292200">
      <w:pPr>
        <w:spacing w:line="240" w:lineRule="auto"/>
      </w:pPr>
      <w:r>
        <w:t xml:space="preserve">Virginia REALTORS® (previously known as the Virginia Association of REALTORS®) is </w:t>
      </w:r>
      <w:r w:rsidR="00583BCB">
        <w:t xml:space="preserve">one of </w:t>
      </w:r>
      <w:r>
        <w:t>the largest professional trade association</w:t>
      </w:r>
      <w:r w:rsidR="00583BCB">
        <w:t>s</w:t>
      </w:r>
      <w:r>
        <w:t xml:space="preserve"> in Virginia, representing </w:t>
      </w:r>
      <w:r w:rsidR="00807620">
        <w:t>35,000</w:t>
      </w:r>
      <w:r>
        <w:t xml:space="preserve"> REALTORS® engaged in the residential and commercial real estate business. Virginia REALTORS® serves as an advocate for homeownership and homeowners and represents the interests of property owners in the Commonwealth of Virginia. For more information, visit </w:t>
      </w:r>
      <w:hyperlink r:id="rId12" w:history="1">
        <w:r>
          <w:rPr>
            <w:rStyle w:val="Hyperlink"/>
          </w:rPr>
          <w:t>www.virginiarealtors.org</w:t>
        </w:r>
      </w:hyperlink>
      <w:r>
        <w:t xml:space="preserve"> or follow Virginia REALTORS® on </w:t>
      </w:r>
      <w:hyperlink r:id="rId13" w:history="1">
        <w:r>
          <w:rPr>
            <w:rStyle w:val="Hyperlink"/>
          </w:rPr>
          <w:t>Facebook</w:t>
        </w:r>
      </w:hyperlink>
      <w:r>
        <w:t xml:space="preserve">, </w:t>
      </w:r>
      <w:hyperlink r:id="rId14" w:history="1">
        <w:r>
          <w:rPr>
            <w:rStyle w:val="Hyperlink"/>
          </w:rPr>
          <w:t>Twitter</w:t>
        </w:r>
      </w:hyperlink>
      <w:r>
        <w:t xml:space="preserve">, and </w:t>
      </w:r>
      <w:hyperlink r:id="rId15" w:history="1">
        <w:r>
          <w:rPr>
            <w:rStyle w:val="Hyperlink"/>
          </w:rPr>
          <w:t>LinkedIn</w:t>
        </w:r>
      </w:hyperlink>
      <w:r>
        <w:t xml:space="preserve">. </w:t>
      </w:r>
    </w:p>
    <w:p w14:paraId="5C6CF717" w14:textId="6052F824" w:rsidR="008B5C63" w:rsidRPr="008B5C63" w:rsidRDefault="008B5C63" w:rsidP="00292200">
      <w:pPr>
        <w:spacing w:line="240" w:lineRule="auto"/>
        <w:rPr>
          <w:b/>
          <w:bCs/>
        </w:rPr>
      </w:pPr>
      <w:r w:rsidRPr="008B5C63">
        <w:rPr>
          <w:b/>
          <w:bCs/>
        </w:rPr>
        <w:t xml:space="preserve">Virginia REALTORS® is celebrating its 100-year anniversary in 2020. </w:t>
      </w:r>
      <w:r>
        <w:rPr>
          <w:b/>
          <w:bCs/>
        </w:rPr>
        <w:t xml:space="preserve">The association’s </w:t>
      </w:r>
      <w:r w:rsidRPr="008B5C63">
        <w:rPr>
          <w:b/>
          <w:bCs/>
        </w:rPr>
        <w:t xml:space="preserve">centennial </w:t>
      </w:r>
      <w:r>
        <w:rPr>
          <w:b/>
          <w:bCs/>
        </w:rPr>
        <w:t xml:space="preserve">celebration will occur as part of the </w:t>
      </w:r>
      <w:r w:rsidRPr="008B5C63">
        <w:rPr>
          <w:b/>
          <w:bCs/>
        </w:rPr>
        <w:t>annual convention</w:t>
      </w:r>
      <w:r>
        <w:rPr>
          <w:b/>
          <w:bCs/>
        </w:rPr>
        <w:t xml:space="preserve">, September 22-24, 2020, </w:t>
      </w:r>
      <w:r w:rsidRPr="008B5C63">
        <w:rPr>
          <w:b/>
          <w:bCs/>
        </w:rPr>
        <w:t xml:space="preserve">held </w:t>
      </w:r>
      <w:r>
        <w:rPr>
          <w:b/>
          <w:bCs/>
        </w:rPr>
        <w:t xml:space="preserve">this year </w:t>
      </w:r>
      <w:r w:rsidRPr="008B5C63">
        <w:rPr>
          <w:b/>
          <w:bCs/>
        </w:rPr>
        <w:t>at the Richmond Marriott.</w:t>
      </w:r>
    </w:p>
    <w:p w14:paraId="4A9A6F78" w14:textId="77777777" w:rsidR="00292200" w:rsidRDefault="00292200" w:rsidP="00292200">
      <w:r>
        <w:t xml:space="preserve">NOTE: The term REALTOR® is a registered collective membership mark that identifies a real estate professional who is a member of the National Association of REALTORS® and subscribes to its strict Code of Ethics. </w:t>
      </w:r>
      <w:r>
        <w:rPr>
          <w:rFonts w:ascii="Arial" w:eastAsia="Times New Roman" w:hAnsi="Arial" w:cs="Arial"/>
          <w:vanish/>
          <w:sz w:val="16"/>
          <w:szCs w:val="16"/>
        </w:rPr>
        <w:t>Top of Form</w:t>
      </w:r>
    </w:p>
    <w:p w14:paraId="1F7B4DFE" w14:textId="77777777" w:rsidR="00163FB5" w:rsidRDefault="00163FB5"/>
    <w:sectPr w:rsidR="00163F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1A3989"/>
    <w:multiLevelType w:val="hybridMultilevel"/>
    <w:tmpl w:val="CF14F1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F54A21"/>
    <w:multiLevelType w:val="multilevel"/>
    <w:tmpl w:val="3DE29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8057719"/>
    <w:multiLevelType w:val="hybridMultilevel"/>
    <w:tmpl w:val="AE3A59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85C172F"/>
    <w:multiLevelType w:val="multilevel"/>
    <w:tmpl w:val="5044D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1366CD3"/>
    <w:multiLevelType w:val="multilevel"/>
    <w:tmpl w:val="55B4510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F47"/>
    <w:rsid w:val="000039A5"/>
    <w:rsid w:val="00012F8E"/>
    <w:rsid w:val="00023321"/>
    <w:rsid w:val="000360A6"/>
    <w:rsid w:val="00042180"/>
    <w:rsid w:val="00042481"/>
    <w:rsid w:val="00043541"/>
    <w:rsid w:val="00046204"/>
    <w:rsid w:val="00057324"/>
    <w:rsid w:val="00072AEF"/>
    <w:rsid w:val="00083EC7"/>
    <w:rsid w:val="00095A4A"/>
    <w:rsid w:val="000A566B"/>
    <w:rsid w:val="000B25F0"/>
    <w:rsid w:val="000C2435"/>
    <w:rsid w:val="000D476D"/>
    <w:rsid w:val="000E6E54"/>
    <w:rsid w:val="0013699F"/>
    <w:rsid w:val="00163FB5"/>
    <w:rsid w:val="0017571F"/>
    <w:rsid w:val="00183994"/>
    <w:rsid w:val="001A69EE"/>
    <w:rsid w:val="002153B8"/>
    <w:rsid w:val="00220C18"/>
    <w:rsid w:val="00280237"/>
    <w:rsid w:val="00292200"/>
    <w:rsid w:val="002B1AA8"/>
    <w:rsid w:val="002B4C81"/>
    <w:rsid w:val="002D703D"/>
    <w:rsid w:val="0031205D"/>
    <w:rsid w:val="00332534"/>
    <w:rsid w:val="003530A6"/>
    <w:rsid w:val="0036198D"/>
    <w:rsid w:val="00377F4B"/>
    <w:rsid w:val="00385D92"/>
    <w:rsid w:val="00392268"/>
    <w:rsid w:val="003966A9"/>
    <w:rsid w:val="003A02C2"/>
    <w:rsid w:val="00416EBD"/>
    <w:rsid w:val="00420441"/>
    <w:rsid w:val="00426A1A"/>
    <w:rsid w:val="00434F2B"/>
    <w:rsid w:val="00484837"/>
    <w:rsid w:val="00484F4E"/>
    <w:rsid w:val="004A22BD"/>
    <w:rsid w:val="00560678"/>
    <w:rsid w:val="00583BCB"/>
    <w:rsid w:val="00597BF4"/>
    <w:rsid w:val="005B0D54"/>
    <w:rsid w:val="005B51FB"/>
    <w:rsid w:val="005D3E78"/>
    <w:rsid w:val="006168E6"/>
    <w:rsid w:val="00625496"/>
    <w:rsid w:val="0062691E"/>
    <w:rsid w:val="00640355"/>
    <w:rsid w:val="00681AA4"/>
    <w:rsid w:val="00682C7E"/>
    <w:rsid w:val="006901BE"/>
    <w:rsid w:val="006A0815"/>
    <w:rsid w:val="006D05F6"/>
    <w:rsid w:val="0070013D"/>
    <w:rsid w:val="0072128D"/>
    <w:rsid w:val="007341ED"/>
    <w:rsid w:val="00751C4D"/>
    <w:rsid w:val="007522F7"/>
    <w:rsid w:val="007546AA"/>
    <w:rsid w:val="00757F84"/>
    <w:rsid w:val="00770E65"/>
    <w:rsid w:val="007825B4"/>
    <w:rsid w:val="007A7368"/>
    <w:rsid w:val="007C497F"/>
    <w:rsid w:val="007D51B4"/>
    <w:rsid w:val="007E38C7"/>
    <w:rsid w:val="007F56CA"/>
    <w:rsid w:val="00807620"/>
    <w:rsid w:val="008346D2"/>
    <w:rsid w:val="0085375B"/>
    <w:rsid w:val="00874BDC"/>
    <w:rsid w:val="008B5C63"/>
    <w:rsid w:val="008D3BD9"/>
    <w:rsid w:val="008E0006"/>
    <w:rsid w:val="0093432E"/>
    <w:rsid w:val="00942AF7"/>
    <w:rsid w:val="00954F1D"/>
    <w:rsid w:val="00955BBF"/>
    <w:rsid w:val="009B30D8"/>
    <w:rsid w:val="009B7248"/>
    <w:rsid w:val="009E1E01"/>
    <w:rsid w:val="00A443AA"/>
    <w:rsid w:val="00A653DD"/>
    <w:rsid w:val="00A74934"/>
    <w:rsid w:val="00A96D17"/>
    <w:rsid w:val="00AB2434"/>
    <w:rsid w:val="00AB2DC4"/>
    <w:rsid w:val="00AC4550"/>
    <w:rsid w:val="00AC552F"/>
    <w:rsid w:val="00AD3B0D"/>
    <w:rsid w:val="00AE6880"/>
    <w:rsid w:val="00B1375F"/>
    <w:rsid w:val="00B20B07"/>
    <w:rsid w:val="00B30E4C"/>
    <w:rsid w:val="00B641D7"/>
    <w:rsid w:val="00B95EA4"/>
    <w:rsid w:val="00BA4F47"/>
    <w:rsid w:val="00BC200A"/>
    <w:rsid w:val="00C53C2E"/>
    <w:rsid w:val="00C757B7"/>
    <w:rsid w:val="00C832AD"/>
    <w:rsid w:val="00CA74FE"/>
    <w:rsid w:val="00CC1ABC"/>
    <w:rsid w:val="00CF55FC"/>
    <w:rsid w:val="00D06AD8"/>
    <w:rsid w:val="00D07524"/>
    <w:rsid w:val="00D148A7"/>
    <w:rsid w:val="00D402F0"/>
    <w:rsid w:val="00D52741"/>
    <w:rsid w:val="00D57254"/>
    <w:rsid w:val="00D57353"/>
    <w:rsid w:val="00D823B3"/>
    <w:rsid w:val="00D82DED"/>
    <w:rsid w:val="00D873BA"/>
    <w:rsid w:val="00DA3078"/>
    <w:rsid w:val="00DA6476"/>
    <w:rsid w:val="00DB5621"/>
    <w:rsid w:val="00DB56F5"/>
    <w:rsid w:val="00E14017"/>
    <w:rsid w:val="00E439A0"/>
    <w:rsid w:val="00E47BB0"/>
    <w:rsid w:val="00E666A4"/>
    <w:rsid w:val="00E71ACA"/>
    <w:rsid w:val="00E775A0"/>
    <w:rsid w:val="00E95F47"/>
    <w:rsid w:val="00EC225C"/>
    <w:rsid w:val="00EC760C"/>
    <w:rsid w:val="00F1464C"/>
    <w:rsid w:val="00F24FAF"/>
    <w:rsid w:val="00F40715"/>
    <w:rsid w:val="00F45817"/>
    <w:rsid w:val="00F45D5D"/>
    <w:rsid w:val="00F8054F"/>
    <w:rsid w:val="00FA75C8"/>
    <w:rsid w:val="00FF0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FDEEDC"/>
  <w15:chartTrackingRefBased/>
  <w15:docId w15:val="{DF8C0EF7-E9DF-4CC4-B353-67F824567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4F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BA4F4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3699F"/>
    <w:pPr>
      <w:spacing w:after="0" w:line="252" w:lineRule="auto"/>
      <w:ind w:left="720"/>
      <w:contextualSpacing/>
    </w:pPr>
    <w:rPr>
      <w:rFonts w:ascii="Calibri" w:hAnsi="Calibri" w:cs="Calibri"/>
    </w:rPr>
  </w:style>
  <w:style w:type="paragraph" w:styleId="NoSpacing">
    <w:name w:val="No Spacing"/>
    <w:uiPriority w:val="1"/>
    <w:qFormat/>
    <w:rsid w:val="00416EBD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AC552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C552F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4BDC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4BDC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unhideWhenUsed/>
    <w:rsid w:val="00A443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00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28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77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39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40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1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71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798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99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64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73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87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598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664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56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45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57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35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96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87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288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923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27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35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204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026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25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99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27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303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73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26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15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90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290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2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41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63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38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13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13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765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95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895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37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irginiarealtors.org/market-reports/" TargetMode="External"/><Relationship Id="rId13" Type="http://schemas.openxmlformats.org/officeDocument/2006/relationships/hyperlink" Target="https://www.facebook.com/REALTORSVirginia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spensieri@virginiarealtors.org" TargetMode="External"/><Relationship Id="rId12" Type="http://schemas.openxmlformats.org/officeDocument/2006/relationships/hyperlink" Target="http://www.virginiarealtors.org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www.virginiarealtors.org/market-reports/" TargetMode="External"/><Relationship Id="rId5" Type="http://schemas.openxmlformats.org/officeDocument/2006/relationships/hyperlink" Target="https://www.virginiarealtors.org/" TargetMode="External"/><Relationship Id="rId15" Type="http://schemas.openxmlformats.org/officeDocument/2006/relationships/hyperlink" Target="https://www.linkedin.com/groups/31801" TargetMode="External"/><Relationship Id="rId10" Type="http://schemas.openxmlformats.org/officeDocument/2006/relationships/hyperlink" Target="https://www.virginiarealtors.org/market-report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virginiarealtors.org/coronavirus/" TargetMode="External"/><Relationship Id="rId14" Type="http://schemas.openxmlformats.org/officeDocument/2006/relationships/hyperlink" Target="https://twitter.com/REALTORS_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559</Words>
  <Characters>3190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Johnson</dc:creator>
  <cp:keywords/>
  <dc:description/>
  <cp:lastModifiedBy>Robin Spensieri</cp:lastModifiedBy>
  <cp:revision>6</cp:revision>
  <dcterms:created xsi:type="dcterms:W3CDTF">2020-03-25T17:50:00Z</dcterms:created>
  <dcterms:modified xsi:type="dcterms:W3CDTF">2020-03-25T22:03:00Z</dcterms:modified>
</cp:coreProperties>
</file>